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65" w:rsidRDefault="004F5AB1" w:rsidP="004F5AB1">
      <w:pPr>
        <w:jc w:val="center"/>
        <w:rPr>
          <w:b/>
        </w:rPr>
      </w:pPr>
      <w:r w:rsidRPr="004F5AB1">
        <w:rPr>
          <w:b/>
        </w:rPr>
        <w:t xml:space="preserve">MOTION </w:t>
      </w:r>
      <w:r w:rsidR="0049654F">
        <w:rPr>
          <w:b/>
        </w:rPr>
        <w:t>ET RESOLU</w:t>
      </w:r>
      <w:bookmarkStart w:id="0" w:name="_GoBack"/>
      <w:bookmarkEnd w:id="0"/>
      <w:r w:rsidR="0049654F">
        <w:rPr>
          <w:b/>
        </w:rPr>
        <w:t xml:space="preserve">TION </w:t>
      </w:r>
      <w:r w:rsidRPr="004F5AB1">
        <w:rPr>
          <w:b/>
        </w:rPr>
        <w:t>SUR LA CHERETE ET LA MAUVAISE QUALITE DES SOINS</w:t>
      </w:r>
    </w:p>
    <w:p w:rsidR="00B96C29" w:rsidRDefault="00B96C29" w:rsidP="004F5AB1">
      <w:pPr>
        <w:pStyle w:val="Paragraphedeliste"/>
        <w:numPr>
          <w:ilvl w:val="0"/>
          <w:numId w:val="1"/>
        </w:numPr>
      </w:pPr>
      <w:r>
        <w:t>Considérant que l’état est garant de la santé de toute la population béninoise conformément à l’article 8 de la constitution du Bénin qui stipule : «…l’Etat assure à ses citoyens l’égal accès à la santé… »</w:t>
      </w:r>
    </w:p>
    <w:p w:rsidR="004F5AB1" w:rsidRDefault="004F5AB1" w:rsidP="004F5AB1">
      <w:pPr>
        <w:pStyle w:val="Paragraphedeliste"/>
        <w:numPr>
          <w:ilvl w:val="0"/>
          <w:numId w:val="1"/>
        </w:numPr>
      </w:pPr>
      <w:r w:rsidRPr="004F5AB1">
        <w:t>Considéran</w:t>
      </w:r>
      <w:r>
        <w:t>t le bas niveau socio-économique de la population béninoise,</w:t>
      </w:r>
    </w:p>
    <w:p w:rsidR="004F5AB1" w:rsidRDefault="004F5AB1" w:rsidP="004F5AB1">
      <w:pPr>
        <w:pStyle w:val="Paragraphedeliste"/>
        <w:numPr>
          <w:ilvl w:val="0"/>
          <w:numId w:val="1"/>
        </w:numPr>
      </w:pPr>
      <w:r>
        <w:t>Considérant l’absence d’un système d’assurance-maladie opérationnel,</w:t>
      </w:r>
    </w:p>
    <w:p w:rsidR="004F5AB1" w:rsidRDefault="004F5AB1" w:rsidP="004F5AB1">
      <w:pPr>
        <w:pStyle w:val="Paragraphedeliste"/>
        <w:numPr>
          <w:ilvl w:val="0"/>
          <w:numId w:val="1"/>
        </w:numPr>
      </w:pPr>
      <w:r>
        <w:t xml:space="preserve">Considérant que les difficultés d’accessibilité des populations aux structures sanitaires </w:t>
      </w:r>
      <w:proofErr w:type="gramStart"/>
      <w:r>
        <w:t>fautes</w:t>
      </w:r>
      <w:proofErr w:type="gramEnd"/>
      <w:r>
        <w:t xml:space="preserve"> de moyens financiers,</w:t>
      </w:r>
    </w:p>
    <w:p w:rsidR="004F5AB1" w:rsidRDefault="004F5AB1" w:rsidP="004F5AB1">
      <w:pPr>
        <w:pStyle w:val="Paragraphedeliste"/>
        <w:numPr>
          <w:ilvl w:val="0"/>
          <w:numId w:val="1"/>
        </w:numPr>
      </w:pPr>
      <w:r>
        <w:t>Considérant la cherté des soins tant dans le secteur public que privé,</w:t>
      </w:r>
    </w:p>
    <w:p w:rsidR="004F5AB1" w:rsidRDefault="004F5AB1" w:rsidP="004F5AB1">
      <w:pPr>
        <w:pStyle w:val="Paragraphedeliste"/>
        <w:numPr>
          <w:ilvl w:val="0"/>
          <w:numId w:val="1"/>
        </w:numPr>
      </w:pPr>
      <w:r>
        <w:t>Considérant le coût élevé des consultations, prestations</w:t>
      </w:r>
      <w:r w:rsidR="009E5A9A">
        <w:t xml:space="preserve"> de</w:t>
      </w:r>
      <w:r>
        <w:t xml:space="preserve"> soins et d’hospitalisation dans les hôpitaux de références, </w:t>
      </w:r>
      <w:r w:rsidR="009E5A9A">
        <w:t>en l’occurrence le CNHU</w:t>
      </w:r>
    </w:p>
    <w:p w:rsidR="00B96C29" w:rsidRDefault="00B96C29" w:rsidP="004F5AB1">
      <w:pPr>
        <w:pStyle w:val="Paragraphedeliste"/>
        <w:numPr>
          <w:ilvl w:val="0"/>
          <w:numId w:val="1"/>
        </w:numPr>
      </w:pPr>
      <w:r>
        <w:t>Considérant qu’une population « malade » ne peut contribuer efficacement à l’essor économique durable du pays</w:t>
      </w:r>
    </w:p>
    <w:p w:rsidR="009E5A9A" w:rsidRDefault="009E5A9A" w:rsidP="009E5A9A">
      <w:pPr>
        <w:pStyle w:val="Paragraphedeliste"/>
        <w:numPr>
          <w:ilvl w:val="0"/>
          <w:numId w:val="1"/>
        </w:numPr>
      </w:pPr>
      <w:r>
        <w:t xml:space="preserve">Considérant l’insuffisance criarde voire l’absence de </w:t>
      </w:r>
      <w:r w:rsidR="008D1396">
        <w:t>plateaux techniques adéquats</w:t>
      </w:r>
      <w:r>
        <w:t xml:space="preserve"> pouvant répondre aux besoins de la population en matière de soins,</w:t>
      </w:r>
    </w:p>
    <w:p w:rsidR="009E5A9A" w:rsidRDefault="009E5A9A" w:rsidP="009E5A9A">
      <w:pPr>
        <w:pStyle w:val="Paragraphedeliste"/>
        <w:numPr>
          <w:ilvl w:val="0"/>
          <w:numId w:val="1"/>
        </w:numPr>
      </w:pPr>
      <w:r>
        <w:t>Considérant l’insuffisance d’infrastructures sanitaire de qualité avec disparité nord-sud,</w:t>
      </w:r>
    </w:p>
    <w:p w:rsidR="009E5A9A" w:rsidRDefault="009E5A9A" w:rsidP="009E5A9A">
      <w:pPr>
        <w:pStyle w:val="Paragraphedeliste"/>
        <w:numPr>
          <w:ilvl w:val="0"/>
          <w:numId w:val="1"/>
        </w:numPr>
      </w:pPr>
      <w:r>
        <w:t>Considérant l’insuffisance de structures sanitaires dirigées par des agents qualifiés,</w:t>
      </w:r>
    </w:p>
    <w:p w:rsidR="009E5A9A" w:rsidRDefault="008D1396" w:rsidP="009E5A9A">
      <w:pPr>
        <w:pStyle w:val="Paragraphedeliste"/>
        <w:numPr>
          <w:ilvl w:val="0"/>
          <w:numId w:val="1"/>
        </w:numPr>
      </w:pPr>
      <w:r>
        <w:t>Considérant le taux élevé de morts évitables imputables à l’insuffisance de moyens diagnostique et thérapeutique</w:t>
      </w:r>
    </w:p>
    <w:p w:rsidR="009E5A9A" w:rsidRDefault="008D1396" w:rsidP="008D1396">
      <w:pPr>
        <w:pStyle w:val="Paragraphedeliste"/>
        <w:numPr>
          <w:ilvl w:val="0"/>
          <w:numId w:val="1"/>
        </w:numPr>
      </w:pPr>
      <w:r>
        <w:t>Considérant le coût élevé et l’abus des évacuations sanitaires au Bénin</w:t>
      </w:r>
    </w:p>
    <w:p w:rsidR="008D1396" w:rsidRDefault="008D1396" w:rsidP="008D1396">
      <w:pPr>
        <w:pStyle w:val="Paragraphedeliste"/>
        <w:numPr>
          <w:ilvl w:val="0"/>
          <w:numId w:val="1"/>
        </w:numPr>
      </w:pPr>
      <w:r>
        <w:t>Considérant les réformes actuelles en cours dans le secteur ne prenant pas en compte le volet social conséquent vis-à-vis de la population</w:t>
      </w:r>
    </w:p>
    <w:p w:rsidR="008D1396" w:rsidRDefault="008D1396" w:rsidP="008D1396">
      <w:pPr>
        <w:pStyle w:val="Paragraphedeliste"/>
        <w:numPr>
          <w:ilvl w:val="0"/>
          <w:numId w:val="1"/>
        </w:numPr>
      </w:pPr>
      <w:r>
        <w:t>Considérant l’absence criarde d’une politique de recrutement conséquent</w:t>
      </w:r>
      <w:r w:rsidR="0089527C">
        <w:t xml:space="preserve"> et continu</w:t>
      </w:r>
      <w:r>
        <w:t xml:space="preserve"> des agents de santé qualifiés pourtant existant dans le pays</w:t>
      </w:r>
    </w:p>
    <w:p w:rsidR="0089527C" w:rsidRDefault="0089527C" w:rsidP="008D1396">
      <w:pPr>
        <w:pStyle w:val="Paragraphedeliste"/>
        <w:numPr>
          <w:ilvl w:val="0"/>
          <w:numId w:val="1"/>
        </w:numPr>
      </w:pPr>
      <w:r>
        <w:t xml:space="preserve">Considérant l’absence d’une politique d’incitation à la spécialisation des médecins généralistes </w:t>
      </w:r>
    </w:p>
    <w:p w:rsidR="0089527C" w:rsidRDefault="0089527C" w:rsidP="008D1396">
      <w:pPr>
        <w:pStyle w:val="Paragraphedeliste"/>
        <w:numPr>
          <w:ilvl w:val="0"/>
          <w:numId w:val="1"/>
        </w:numPr>
      </w:pPr>
      <w:r>
        <w:t>Considérant l’absence d’une politique de renouvellement continu du personnel universitaire dans le secteur de santé</w:t>
      </w:r>
    </w:p>
    <w:p w:rsidR="0089527C" w:rsidRDefault="0089527C" w:rsidP="0089527C">
      <w:pPr>
        <w:pStyle w:val="Paragraphedeliste"/>
      </w:pPr>
    </w:p>
    <w:p w:rsidR="0089527C" w:rsidRDefault="0089527C" w:rsidP="0089527C">
      <w:pPr>
        <w:pStyle w:val="Paragraphedeliste"/>
      </w:pPr>
      <w:r>
        <w:t xml:space="preserve">Les médecins participants au congrès </w:t>
      </w:r>
    </w:p>
    <w:p w:rsidR="00BF6D2C" w:rsidRDefault="00BF6D2C" w:rsidP="00BF6D2C">
      <w:pPr>
        <w:pStyle w:val="Paragraphedeliste"/>
        <w:numPr>
          <w:ilvl w:val="0"/>
          <w:numId w:val="1"/>
        </w:numPr>
      </w:pPr>
      <w:r>
        <w:t>Dénoncent</w:t>
      </w:r>
      <w:r w:rsidR="0089527C">
        <w:t xml:space="preserve"> </w:t>
      </w:r>
      <w:r>
        <w:t>la mauvaise qualité des soins faute d’insuffisance de plateau technique qualifié</w:t>
      </w:r>
    </w:p>
    <w:p w:rsidR="0089527C" w:rsidRDefault="0089527C" w:rsidP="00BF6D2C">
      <w:pPr>
        <w:pStyle w:val="Paragraphedeliste"/>
        <w:numPr>
          <w:ilvl w:val="0"/>
          <w:numId w:val="1"/>
        </w:numPr>
      </w:pPr>
      <w:r>
        <w:t xml:space="preserve">Condamnent </w:t>
      </w:r>
      <w:r w:rsidR="00BF6D2C">
        <w:t>la cherté des soins contrastant avec le niveau de vie de la population</w:t>
      </w:r>
    </w:p>
    <w:p w:rsidR="00BF6D2C" w:rsidRDefault="00BF6D2C" w:rsidP="00BF6D2C">
      <w:pPr>
        <w:pStyle w:val="Paragraphedeliste"/>
        <w:numPr>
          <w:ilvl w:val="0"/>
          <w:numId w:val="1"/>
        </w:numPr>
      </w:pPr>
      <w:r>
        <w:t>Et fustigent la fuite de responsabilité de l’autorité gouvernementale</w:t>
      </w:r>
    </w:p>
    <w:p w:rsidR="009262B3" w:rsidRDefault="009262B3" w:rsidP="00BF6D2C">
      <w:pPr>
        <w:pStyle w:val="Paragraphedeliste"/>
        <w:numPr>
          <w:ilvl w:val="0"/>
          <w:numId w:val="1"/>
        </w:numPr>
      </w:pPr>
      <w:r>
        <w:t>Exigent de l’autorité</w:t>
      </w:r>
    </w:p>
    <w:p w:rsidR="009262B3" w:rsidRDefault="009262B3" w:rsidP="009262B3">
      <w:pPr>
        <w:pStyle w:val="Paragraphedeliste"/>
        <w:numPr>
          <w:ilvl w:val="1"/>
          <w:numId w:val="1"/>
        </w:numPr>
      </w:pPr>
      <w:r>
        <w:t xml:space="preserve">une diminution du coût d’accès aux soins à la population </w:t>
      </w:r>
    </w:p>
    <w:p w:rsidR="009262B3" w:rsidRDefault="009262B3" w:rsidP="009262B3">
      <w:pPr>
        <w:pStyle w:val="Paragraphedeliste"/>
        <w:numPr>
          <w:ilvl w:val="1"/>
          <w:numId w:val="1"/>
        </w:numPr>
      </w:pPr>
      <w:r>
        <w:t xml:space="preserve">une définition d’une politique en matière de qualité et accessibilité des soins au Bénin </w:t>
      </w:r>
    </w:p>
    <w:p w:rsidR="009262B3" w:rsidRDefault="009262B3" w:rsidP="009262B3">
      <w:pPr>
        <w:pStyle w:val="Paragraphedeliste"/>
        <w:numPr>
          <w:ilvl w:val="1"/>
          <w:numId w:val="1"/>
        </w:numPr>
      </w:pPr>
      <w:r>
        <w:t>une planification adéquate du besoin en ressource humaine et une distribution uniforme</w:t>
      </w:r>
      <w:r w:rsidR="0049654F">
        <w:t xml:space="preserve"> des médecins généralistes et spécialistes</w:t>
      </w:r>
      <w:r>
        <w:t xml:space="preserve"> à travers toute l’étendue </w:t>
      </w:r>
      <w:r w:rsidR="0049654F">
        <w:t>du territoire natio</w:t>
      </w:r>
      <w:r>
        <w:t>nale</w:t>
      </w:r>
    </w:p>
    <w:p w:rsidR="0049654F" w:rsidRDefault="0049654F" w:rsidP="009262B3">
      <w:pPr>
        <w:pStyle w:val="Paragraphedeliste"/>
        <w:numPr>
          <w:ilvl w:val="1"/>
          <w:numId w:val="1"/>
        </w:numPr>
      </w:pPr>
      <w:r>
        <w:t>la subvention de la formation en spécialisation des médecins</w:t>
      </w:r>
    </w:p>
    <w:p w:rsidR="00B96C29" w:rsidRDefault="00BF6D2C" w:rsidP="00BF6D2C">
      <w:pPr>
        <w:pStyle w:val="Paragraphedeliste"/>
        <w:numPr>
          <w:ilvl w:val="0"/>
          <w:numId w:val="1"/>
        </w:numPr>
      </w:pPr>
      <w:r>
        <w:t>Prennent l’engagement</w:t>
      </w:r>
    </w:p>
    <w:p w:rsidR="00BF6D2C" w:rsidRDefault="00BF6D2C" w:rsidP="00B96C29">
      <w:pPr>
        <w:pStyle w:val="Paragraphedeliste"/>
        <w:numPr>
          <w:ilvl w:val="1"/>
          <w:numId w:val="1"/>
        </w:numPr>
      </w:pPr>
      <w:r>
        <w:t>de contribuer à la mise en place d’une politique de santé efficace et durable</w:t>
      </w:r>
    </w:p>
    <w:p w:rsidR="00B96C29" w:rsidRDefault="00B96C29" w:rsidP="00B96C29">
      <w:pPr>
        <w:pStyle w:val="Paragraphedeliste"/>
        <w:numPr>
          <w:ilvl w:val="1"/>
          <w:numId w:val="1"/>
        </w:numPr>
      </w:pPr>
      <w:r>
        <w:t>d’œuvrer à la réduction du coût d’accès aux soins de qualité au citoyen lambda</w:t>
      </w:r>
    </w:p>
    <w:p w:rsidR="00B96C29" w:rsidRDefault="00B96C29" w:rsidP="009262B3">
      <w:pPr>
        <w:pStyle w:val="Paragraphedeliste"/>
        <w:numPr>
          <w:ilvl w:val="1"/>
          <w:numId w:val="1"/>
        </w:numPr>
      </w:pPr>
      <w:r>
        <w:lastRenderedPageBreak/>
        <w:t xml:space="preserve">de lutter pour une prise de conscience globale de l’autorité des enjeux et défis dans le secteur </w:t>
      </w:r>
    </w:p>
    <w:p w:rsidR="002D1CED" w:rsidRDefault="002D1CED" w:rsidP="002D1CED">
      <w:pPr>
        <w:ind w:left="4248" w:firstLine="708"/>
      </w:pPr>
      <w:r>
        <w:t>Cotonou, le 23 Septembre 2017</w:t>
      </w:r>
    </w:p>
    <w:p w:rsidR="002D1CED" w:rsidRPr="004F5AB1" w:rsidRDefault="002D1CED" w:rsidP="002D1CED">
      <w:pPr>
        <w:ind w:left="4248" w:firstLine="708"/>
      </w:pPr>
      <w:r>
        <w:t>Le Congrès Constitutif</w:t>
      </w:r>
    </w:p>
    <w:sectPr w:rsidR="002D1CED" w:rsidRPr="004F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5BE3"/>
    <w:multiLevelType w:val="hybridMultilevel"/>
    <w:tmpl w:val="D6BCA004"/>
    <w:lvl w:ilvl="0" w:tplc="C7A6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B1"/>
    <w:rsid w:val="00252D65"/>
    <w:rsid w:val="002D1CED"/>
    <w:rsid w:val="0049654F"/>
    <w:rsid w:val="004B5CF4"/>
    <w:rsid w:val="004F5AB1"/>
    <w:rsid w:val="00797933"/>
    <w:rsid w:val="0089527C"/>
    <w:rsid w:val="008D1396"/>
    <w:rsid w:val="009262B3"/>
    <w:rsid w:val="009E5A9A"/>
    <w:rsid w:val="00B96C29"/>
    <w:rsid w:val="00B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LAFIA Kamel</dc:creator>
  <cp:lastModifiedBy>LAFIA Kamel</cp:lastModifiedBy>
  <cp:revision>2</cp:revision>
  <dcterms:created xsi:type="dcterms:W3CDTF">2017-09-22T19:14:00Z</dcterms:created>
  <dcterms:modified xsi:type="dcterms:W3CDTF">2017-09-22T19:14:00Z</dcterms:modified>
</cp:coreProperties>
</file>